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A9" w:rsidRDefault="00E56DA9">
      <w:pPr>
        <w:jc w:val="both"/>
        <w:rPr>
          <w:rtl/>
        </w:rPr>
      </w:pPr>
    </w:p>
    <w:p w:rsidR="00E56DA9" w:rsidRDefault="00E56DA9">
      <w:pPr>
        <w:jc w:val="both"/>
        <w:rPr>
          <w:rtl/>
        </w:rPr>
      </w:pPr>
    </w:p>
    <w:p w:rsidR="00E56DA9" w:rsidRDefault="00E56DA9">
      <w:pPr>
        <w:jc w:val="center"/>
        <w:rPr>
          <w:rtl/>
        </w:rPr>
      </w:pPr>
    </w:p>
    <w:p w:rsidR="00E56DA9" w:rsidRDefault="002D3D4C">
      <w:pPr>
        <w:jc w:val="both"/>
        <w:rPr>
          <w:rtl/>
        </w:rPr>
      </w:pPr>
      <w:bookmarkStart w:id="0" w:name="_GoBack"/>
      <w:bookmarkEnd w:id="0"/>
      <w:r>
        <w:rPr>
          <w:rFonts w:hint="cs"/>
          <w:rtl/>
        </w:rPr>
        <w:t>مراکز تحقیقاتی امضا کننده:</w:t>
      </w:r>
    </w:p>
    <w:tbl>
      <w:tblPr>
        <w:tblStyle w:val="TableGrid"/>
        <w:bidiVisual/>
        <w:tblW w:w="9760" w:type="dxa"/>
        <w:tblLook w:val="04A0" w:firstRow="1" w:lastRow="0" w:firstColumn="1" w:lastColumn="0" w:noHBand="0" w:noVBand="1"/>
      </w:tblPr>
      <w:tblGrid>
        <w:gridCol w:w="9760"/>
      </w:tblGrid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</w:pPr>
            <w:r>
              <w:rPr>
                <w:rFonts w:hint="cs"/>
                <w:rtl/>
              </w:rPr>
              <w:t>پژوهشکده بسیج دانشجویی دانشگاه صنعتی شریف  استان تهران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مرکز تحقیقات بسیج دانشجویی دانشگاه امام صادق (ع)  استان </w:t>
            </w:r>
            <w:r>
              <w:rPr>
                <w:rFonts w:hint="cs"/>
                <w:rtl/>
              </w:rPr>
              <w:t>تهران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 نواوری و تعالی کوثر دانشگاه تهران استان تهران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 تحقیقاتی شهید قندی دانشگاه خواجه نصیرالدین طوسی استان تهران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 مطالعات حکمرانی امیرکبیر  استان تهران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پژوهشکده علم و فناوری ثریا دانشگاه علوم و تحقیقات استان تهران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مجتمع پژوهش و فناوری حدی</w:t>
            </w:r>
            <w:r>
              <w:rPr>
                <w:rFonts w:hint="cs"/>
                <w:rtl/>
              </w:rPr>
              <w:t>د دانشگاه مالک اشتر استان تهران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 تحقیقات میان رشته‌ای سپهد شهید حاج قاسم سلیمانی  استان کرمان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قرارگاه علمی پژوهشی شهید گنجی پور دانشگاه فنی و حرفه‌ای شهید کرانی استان هرمزگان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پژوهشكده علم الهدي مركز پيام نور استان خراسان رضوی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 تحقیقات حقوق، زنا</w:t>
            </w:r>
            <w:r>
              <w:rPr>
                <w:rFonts w:hint="cs"/>
                <w:rtl/>
              </w:rPr>
              <w:t>ن و خانواده دانشگاه آزاد دامغان استان سمنان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 تحقیقاتی محقق اردبیلی  استان اردبیل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اندیشکده فاطر دانشگاه ارومیه استان آذربایجان غربی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 سیاست پژوهی و فناوری تربیت مدرس  استان تهران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 علم و فناوری رسام دانشگاه جامع امام حسین (ع) استان تهران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</w:t>
            </w:r>
            <w:r>
              <w:rPr>
                <w:rFonts w:hint="cs"/>
                <w:rtl/>
              </w:rPr>
              <w:t xml:space="preserve"> تحقیقاتی شهید آقاسی زاده  استان خراسان رضوی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 تحقیقات شهید نظم بجنوردی دانشگاه بجنورد استان خراسان شمالی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 پژوهشگران شهید چمران دانشگاه مالک اشتر  استان اصفهان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 شهید چمران  استان ایلام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پژوهشکده زیست فناوری حیان دانشگاه تبریز استان آذربایجان </w:t>
            </w:r>
            <w:r>
              <w:rPr>
                <w:rFonts w:hint="cs"/>
                <w:rtl/>
              </w:rPr>
              <w:t>شرقی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 پژوهشی قیام دانشگاه قم استان قم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 تحقیقات قائم دانشگاه شاهد استان تهران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 پژوهشی شهید شهریاری دانشگاه علوم پایه استان زنجان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 پژوهشگران شهید شهریاری دانشگاه اصفهان استان اصفهان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مرکز تحقیقات شهید چمران دانشگاه ارومیه استان آذربایجان </w:t>
            </w:r>
            <w:r>
              <w:rPr>
                <w:rFonts w:hint="cs"/>
                <w:rtl/>
              </w:rPr>
              <w:t>غربی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 مطالعات و سیاستگذاری سلامت دانشگاه علوم پزشکی شهید بهشتی استان تهران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 تحقیقات علوم پزشکی و علوم نوین پزشکی دانشگاه علوم پزشکی شیراز استان فارس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 تحقیقاتی فردوس دانشگاه علوم پزشکی گیلان استان گیلان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 شهر اندیشان جوان دانشکده هنر و مع</w:t>
            </w:r>
            <w:r>
              <w:rPr>
                <w:rFonts w:hint="cs"/>
                <w:rtl/>
              </w:rPr>
              <w:t>ماری دانشگاه گیلان استان گیلان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 تحقیقات رکتا  استان همدان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 رشد حسان دانشگاه اصفهان استان اصفهان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 مطالعات و تحقیقات فرهنگیان دانشگاه فرهنگیان استان تهران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 تحقیقات نوآوران دانشکده دامپزشکی شیراز  استان فارس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پژوهشکده شهید اعتباری دانشگاه </w:t>
            </w:r>
            <w:r>
              <w:rPr>
                <w:rFonts w:hint="cs"/>
                <w:rtl/>
              </w:rPr>
              <w:t>صنعتی اصفهان استان اصفهان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 شتابدهی تحقیقات و فناوری‌های نوین در صنایع غذا و دارو (نیکا) دانشکده داروسازی شیراز استان فارس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 شهید سردار حسین پور دانشگاه گیلان استان گیلان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 رشد دام و طیور  استان خراسان رضوی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مرکز تحقیقات شهید طهرانی مقدم </w:t>
            </w:r>
            <w:r>
              <w:rPr>
                <w:rFonts w:hint="cs"/>
                <w:rtl/>
              </w:rPr>
              <w:t>دانشگاه صنعت هواپیمایی کشوری استان تهران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 علوم انسانی باقرالعلوم  استان گیلان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اندیشکده ابداء  استان اصفهان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پژوهشکده شهید یزدانی  استان سیستان و بلوچستان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 آموزش و پرورش انجیر دانشگاه بنت الهدی صدر استان گیلان</w:t>
            </w:r>
          </w:p>
        </w:tc>
      </w:tr>
      <w:tr w:rsidR="00E56DA9">
        <w:trPr>
          <w:trHeight w:val="450"/>
        </w:trPr>
        <w:tc>
          <w:tcPr>
            <w:tcW w:w="9760" w:type="dxa"/>
            <w:noWrap/>
            <w:hideMark/>
          </w:tcPr>
          <w:p w:rsidR="00E56DA9" w:rsidRDefault="002D3D4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مرکز تحقیقات گیاهان راهبردی دانشگاه</w:t>
            </w:r>
            <w:r>
              <w:rPr>
                <w:rFonts w:hint="cs"/>
                <w:rtl/>
              </w:rPr>
              <w:t xml:space="preserve"> گیلان استان گیلان</w:t>
            </w:r>
          </w:p>
        </w:tc>
      </w:tr>
    </w:tbl>
    <w:p w:rsidR="00E56DA9" w:rsidRDefault="00E56DA9">
      <w:pPr>
        <w:jc w:val="both"/>
        <w:rPr>
          <w:rtl/>
        </w:rPr>
      </w:pPr>
    </w:p>
    <w:sectPr w:rsidR="00E56D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altName w:val="B Lotus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multilevel"/>
    <w:tmpl w:val="44BA1B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 w15:restartNumberingAfterBreak="0">
    <w:nsid w:val="00000001"/>
    <w:multiLevelType w:val="hybridMultilevel"/>
    <w:tmpl w:val="58CE7114"/>
    <w:lvl w:ilvl="0" w:tplc="DE3C265C">
      <w:start w:val="1"/>
      <w:numFmt w:val="decimal"/>
      <w:pStyle w:val="Heading1"/>
      <w:lvlText w:val="%1-"/>
      <w:lvlJc w:val="righ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multilevel"/>
    <w:tmpl w:val="E20478CA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ind w:left="576" w:hanging="288"/>
      </w:pPr>
      <w:rPr>
        <w:rFonts w:hint="default"/>
      </w:rPr>
    </w:lvl>
    <w:lvl w:ilvl="2">
      <w:start w:val="1"/>
      <w:numFmt w:val="decimal"/>
      <w:lvlText w:val="%3-۲."/>
      <w:lvlJc w:val="left"/>
      <w:pPr>
        <w:ind w:left="360" w:hanging="360"/>
      </w:pPr>
      <w:rPr>
        <w:rFonts w:ascii="B Lotus" w:hAnsi="B Lotus" w:cs="B Lotus" w:hint="cs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57A6021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outline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/>
      </w:rPr>
    </w:lvl>
    <w:lvl w:ilvl="1">
      <w:start w:val="1"/>
      <w:numFmt w:val="decimal"/>
      <w:lvlText w:val="%1-%2-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outline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/>
      </w:rPr>
    </w:lvl>
    <w:lvl w:ilvl="2">
      <w:start w:val="1"/>
      <w:numFmt w:val="decimal"/>
      <w:pStyle w:val="Heading3"/>
      <w:lvlText w:val="%1-%2-%3"/>
      <w:lvlJc w:val="left"/>
      <w:pPr>
        <w:ind w:left="567" w:hanging="454"/>
      </w:pPr>
      <w:rPr>
        <w:rFonts w:ascii="B Mitra" w:hAnsi="B Mitra" w:cs="B Mitra" w:hint="cs"/>
        <w:b/>
        <w:bCs/>
        <w:i w:val="0"/>
        <w:iCs w:val="0"/>
        <w:caps w:val="0"/>
        <w:smallCaps w:val="0"/>
        <w:outline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/>
      </w:rPr>
    </w:lvl>
    <w:lvl w:ilvl="3">
      <w:start w:val="1"/>
      <w:numFmt w:val="decimal"/>
      <w:lvlText w:val="%1-%2-%3-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0000004"/>
    <w:multiLevelType w:val="hybridMultilevel"/>
    <w:tmpl w:val="3CA25E2C"/>
    <w:lvl w:ilvl="0" w:tplc="FEDE3D62">
      <w:start w:val="1"/>
      <w:numFmt w:val="decimal"/>
      <w:lvlText w:val="%1-"/>
      <w:lvlJc w:val="right"/>
      <w:pPr>
        <w:ind w:left="648" w:hanging="4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multilevel"/>
    <w:tmpl w:val="D832A3D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6" w15:restartNumberingAfterBreak="0">
    <w:nsid w:val="00000006"/>
    <w:multiLevelType w:val="multilevel"/>
    <w:tmpl w:val="023621F4"/>
    <w:lvl w:ilvl="0">
      <w:start w:val="1"/>
      <w:numFmt w:val="decimal"/>
      <w:lvlText w:val="%1"/>
      <w:lvlJc w:val="right"/>
      <w:pPr>
        <w:ind w:left="432" w:hanging="144"/>
      </w:pPr>
      <w:rPr>
        <w:rFonts w:hint="default"/>
        <w:u w:val="none"/>
      </w:rPr>
    </w:lvl>
    <w:lvl w:ilvl="1">
      <w:start w:val="1"/>
      <w:numFmt w:val="decimal"/>
      <w:lvlText w:val="%1.%2"/>
      <w:lvlJc w:val="right"/>
      <w:pPr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5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A9"/>
    <w:rsid w:val="009502AA"/>
    <w:rsid w:val="00E5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639424-EA6B-43A9-9FCC-7F590959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 Mitra" w:hAnsi="Calibri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line="360" w:lineRule="auto"/>
      <w:jc w:val="mediumKashida"/>
    </w:pPr>
    <w:rPr>
      <w:rFonts w:ascii="B Mitra" w:hAnsi="B Mitra" w:cs="B Mitra"/>
      <w:noProof/>
      <w:color w:val="000000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uppressLineNumbers/>
      <w:spacing w:before="480" w:after="120"/>
      <w:ind w:left="397" w:hanging="113"/>
      <w:jc w:val="left"/>
      <w:outlineLvl w:val="0"/>
    </w:pPr>
    <w:rPr>
      <w:rFonts w:eastAsia="SimSun"/>
      <w:b/>
      <w:bCs/>
      <w:sz w:val="28"/>
      <w:szCs w:val="28"/>
      <w:lang w:bidi="ar-SA"/>
    </w:rPr>
  </w:style>
  <w:style w:type="paragraph" w:styleId="Heading2">
    <w:name w:val="heading 2"/>
    <w:basedOn w:val="Normal"/>
    <w:next w:val="Heading1"/>
    <w:link w:val="Heading2Char"/>
    <w:uiPriority w:val="9"/>
    <w:qFormat/>
    <w:pPr>
      <w:keepNext/>
      <w:keepLines/>
      <w:numPr>
        <w:ilvl w:val="1"/>
        <w:numId w:val="2"/>
      </w:numPr>
      <w:tabs>
        <w:tab w:val="left" w:pos="567"/>
        <w:tab w:val="left" w:pos="851"/>
      </w:tabs>
      <w:spacing w:before="480" w:after="120"/>
      <w:ind w:left="0" w:firstLine="0"/>
      <w:jc w:val="left"/>
      <w:outlineLvl w:val="1"/>
    </w:pPr>
    <w:rPr>
      <w:rFonts w:eastAsia="SimSun"/>
      <w:bCs/>
      <w:sz w:val="26"/>
      <w:szCs w:val="26"/>
      <w:lang w:bidi="ar-SA"/>
    </w:rPr>
  </w:style>
  <w:style w:type="paragraph" w:styleId="Heading3">
    <w:name w:val="heading 3"/>
    <w:basedOn w:val="Normal"/>
    <w:next w:val="Heading1"/>
    <w:link w:val="Heading3Char"/>
    <w:uiPriority w:val="9"/>
    <w:qFormat/>
    <w:pPr>
      <w:keepNext/>
      <w:keepLines/>
      <w:numPr>
        <w:ilvl w:val="2"/>
        <w:numId w:val="3"/>
      </w:numPr>
      <w:spacing w:before="240" w:after="80"/>
      <w:jc w:val="left"/>
      <w:outlineLvl w:val="2"/>
    </w:pPr>
    <w:rPr>
      <w:b/>
      <w:bCs/>
      <w:lang w:bidi="ar-SA"/>
    </w:rPr>
  </w:style>
  <w:style w:type="paragraph" w:styleId="Heading4">
    <w:name w:val="heading 4"/>
    <w:basedOn w:val="Heading3"/>
    <w:next w:val="Heading1"/>
    <w:link w:val="Heading4Char"/>
    <w:uiPriority w:val="9"/>
    <w:qFormat/>
    <w:pPr>
      <w:numPr>
        <w:ilvl w:val="3"/>
        <w:numId w:val="0"/>
      </w:numPr>
      <w:spacing w:after="40" w:line="480" w:lineRule="auto"/>
      <w:outlineLvl w:val="3"/>
    </w:pPr>
    <w:rPr>
      <w:rFonts w:eastAsia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3">
    <w:name w:val="Heading 3_3"/>
    <w:basedOn w:val="Normal"/>
    <w:next w:val="Normal"/>
    <w:link w:val="Heading33Char"/>
    <w:qFormat/>
    <w:pPr>
      <w:jc w:val="right"/>
    </w:pPr>
    <w:rPr>
      <w:bCs/>
    </w:rPr>
  </w:style>
  <w:style w:type="character" w:customStyle="1" w:styleId="Heading33Char">
    <w:name w:val="Heading 3_3 Char"/>
    <w:basedOn w:val="DefaultParagraphFont"/>
    <w:link w:val="Heading33"/>
    <w:rPr>
      <w:rFonts w:ascii="B Mitra" w:hAnsi="B Mitra" w:cs="B Mitra"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B Mitra" w:eastAsia="SimSun" w:hAnsi="B Mitra" w:cs="B Mitra"/>
      <w:b/>
      <w:bCs/>
      <w:noProof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B Mitra" w:hAnsi="B Mitra" w:cs="B Mitra"/>
      <w:b/>
      <w:bCs/>
      <w:noProof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B Mitra" w:eastAsia="SimSun" w:hAnsi="B Mitra" w:cs="B Mitra"/>
      <w:bCs/>
      <w:noProof/>
      <w:color w:val="000000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B Mitra" w:eastAsia="SimSun" w:hAnsi="B Mitra" w:cs="B Mitra"/>
      <w:b/>
      <w:bCs/>
      <w:noProof/>
      <w:color w:val="000000"/>
      <w:sz w:val="22"/>
      <w:szCs w:val="22"/>
      <w:lang w:val="en-US"/>
    </w:rPr>
  </w:style>
  <w:style w:type="paragraph" w:styleId="Caption">
    <w:name w:val="caption"/>
    <w:basedOn w:val="Normal"/>
    <w:next w:val="Normal"/>
    <w:qFormat/>
    <w:pPr>
      <w:keepNext/>
      <w:spacing w:after="200" w:line="240" w:lineRule="auto"/>
      <w:jc w:val="center"/>
    </w:pPr>
    <w:rPr>
      <w:rFonts w:eastAsia="Times New Roman"/>
      <w:noProof w:val="0"/>
      <w:sz w:val="18"/>
      <w:szCs w:val="18"/>
      <w:lang w:bidi="ar-SA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DFDEFB7F.dotm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Kamran Shirazi</cp:lastModifiedBy>
  <cp:revision>2</cp:revision>
  <dcterms:created xsi:type="dcterms:W3CDTF">2020-12-01T07:52:00Z</dcterms:created>
  <dcterms:modified xsi:type="dcterms:W3CDTF">2020-12-01T07:52:00Z</dcterms:modified>
</cp:coreProperties>
</file>